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B8CAF" w14:textId="6C336654" w:rsidR="00337EDC" w:rsidRDefault="00337EDC" w:rsidP="00337E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6237614"/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S5-20403</w:t>
      </w:r>
      <w:r>
        <w:rPr>
          <w:b/>
          <w:i/>
          <w:noProof/>
          <w:sz w:val="28"/>
        </w:rPr>
        <w:t>9</w:t>
      </w:r>
      <w:bookmarkEnd w:id="1"/>
    </w:p>
    <w:p w14:paraId="4860E599" w14:textId="77777777" w:rsidR="00337EDC" w:rsidRDefault="00337EDC" w:rsidP="00337EDC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854F81F" w14:textId="2D2DACFF" w:rsidR="00337EDC" w:rsidRDefault="00337EDC" w:rsidP="00337E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ETSI ISG ZSM</w:t>
      </w:r>
    </w:p>
    <w:p w14:paraId="7EBF996C" w14:textId="7BE22577" w:rsidR="00337EDC" w:rsidRDefault="00337EDC" w:rsidP="00337E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37EDC">
        <w:rPr>
          <w:rFonts w:ascii="Arial" w:hAnsi="Arial"/>
          <w:b/>
          <w:lang w:eastAsia="zh-CN"/>
        </w:rPr>
        <w:t>Publication of major ZSM specifications</w:t>
      </w:r>
    </w:p>
    <w:p w14:paraId="176DAE1C" w14:textId="77777777" w:rsidR="00337EDC" w:rsidRDefault="00337EDC" w:rsidP="00337E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87ECF42" w14:textId="65BD34F9" w:rsidR="00911477" w:rsidRDefault="00337EDC" w:rsidP="00337EDC"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  <w:bookmarkEnd w:id="0"/>
    </w:p>
    <w:p w14:paraId="41E170E4" w14:textId="00B4A05E" w:rsidR="00337EDC" w:rsidRDefault="00337EDC" w:rsidP="00911477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337EDC" w:rsidRPr="002E5375" w14:paraId="76027F7D" w14:textId="77777777" w:rsidTr="003A5CFC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3238DC5" w14:textId="77777777" w:rsidR="00337EDC" w:rsidRPr="002E5375" w:rsidRDefault="00337EDC" w:rsidP="003A5CF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337EDC" w:rsidRPr="002E5375" w14:paraId="6B8675EB" w14:textId="77777777" w:rsidTr="003A5CFC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1DA74" w14:textId="77777777" w:rsidR="00337EDC" w:rsidRPr="00F56077" w:rsidRDefault="00337EDC" w:rsidP="003A5CFC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2" w:name="Abstract"/>
            <w:bookmarkEnd w:id="2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337EDC" w:rsidRPr="00DE4DB9" w14:paraId="3D33AEFF" w14:textId="77777777" w:rsidTr="003A5CFC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6BA26" w14:textId="77777777" w:rsidR="00337EDC" w:rsidRPr="00DE4DB9" w:rsidRDefault="00337EDC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00E5C" w14:textId="77777777" w:rsidR="00337EDC" w:rsidRPr="00DE4DB9" w:rsidRDefault="00337EDC" w:rsidP="003A5CF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Publication of </w:t>
            </w:r>
            <w:r w:rsidRPr="000D5EF0">
              <w:rPr>
                <w:rFonts w:ascii="Arial" w:hAnsi="Arial" w:cs="Arial"/>
                <w:sz w:val="36"/>
                <w:szCs w:val="24"/>
              </w:rPr>
              <w:t>major ZSM specifications</w:t>
            </w:r>
          </w:p>
        </w:tc>
      </w:tr>
      <w:tr w:rsidR="00337EDC" w:rsidRPr="002A36EA" w14:paraId="034E4623" w14:textId="77777777" w:rsidTr="003A5CF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42BC" w14:textId="77777777" w:rsidR="00337EDC" w:rsidRPr="00911477" w:rsidRDefault="00337EDC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5CE76" w14:textId="77777777" w:rsidR="00337EDC" w:rsidRPr="00911477" w:rsidRDefault="00337EDC" w:rsidP="003A5CF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December 2019</w:t>
            </w:r>
          </w:p>
        </w:tc>
      </w:tr>
      <w:tr w:rsidR="00337EDC" w:rsidRPr="00D21604" w14:paraId="308BCE24" w14:textId="77777777" w:rsidTr="003A5CFC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558D8" w14:textId="77777777" w:rsidR="00337EDC" w:rsidRPr="00911477" w:rsidRDefault="00337EDC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E5626" w14:textId="77777777" w:rsidR="00337EDC" w:rsidRPr="00911477" w:rsidRDefault="00337EDC" w:rsidP="003A5CF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337EDC" w:rsidRPr="00DE4DB9" w14:paraId="3352E011" w14:textId="77777777" w:rsidTr="003A5CF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008DA" w14:textId="77777777" w:rsidR="00337EDC" w:rsidRPr="00DE4DB9" w:rsidRDefault="00337EDC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081DE" w14:textId="77777777" w:rsidR="00337EDC" w:rsidRPr="00DE4DB9" w:rsidRDefault="00337EDC" w:rsidP="003A5CFC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ZSM</w:t>
            </w:r>
          </w:p>
        </w:tc>
      </w:tr>
      <w:tr w:rsidR="00337EDC" w:rsidRPr="002A36EA" w14:paraId="183222D5" w14:textId="77777777" w:rsidTr="003A5CF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AAB6B" w14:textId="77777777" w:rsidR="00337EDC" w:rsidRPr="00911477" w:rsidRDefault="00337EDC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E709" w14:textId="77777777" w:rsidR="00337EDC" w:rsidRPr="00911477" w:rsidRDefault="00337EDC" w:rsidP="003A5CFC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Nurit Sprecher (nurit(dot)sprecher(at)nokia(dot)com; ZSMSupport(at)etsi(dot)org</w:t>
            </w:r>
          </w:p>
        </w:tc>
      </w:tr>
      <w:tr w:rsidR="00337EDC" w:rsidRPr="008F646A" w14:paraId="67896EEB" w14:textId="77777777" w:rsidTr="003A5CF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F01B2" w14:textId="77777777" w:rsidR="00337EDC" w:rsidRPr="00911477" w:rsidRDefault="00337EDC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0EBF7" w14:textId="77777777" w:rsidR="00337EDC" w:rsidRPr="00911477" w:rsidRDefault="00337EDC" w:rsidP="003A5CFC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337EDC" w:rsidRPr="00DE4DB9" w14:paraId="6E1C6C99" w14:textId="77777777" w:rsidTr="003A5CF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127E2" w14:textId="77777777" w:rsidR="00337EDC" w:rsidRPr="00DE4DB9" w:rsidRDefault="00337EDC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3" w:name="_Hlk29799794"/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3BBE6" w14:textId="77777777" w:rsidR="00337EDC" w:rsidRPr="00391AED" w:rsidRDefault="00337EDC" w:rsidP="003A5CF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SA WG5, ORAN Alliance,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>BBF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,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ETSI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 ISG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MEC, ETSI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ISG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NFV,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ETSI ISG SAI,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>OASIS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, DMTF, IETF OPS,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IETF TEAS WG,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ONF,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ITU-T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SG 15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,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MEF, TMF,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ITU-T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>SG 13,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>NGMN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, GSMA,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ETSI TC INT,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 xml:space="preserve">ETSI 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ISG </w:t>
            </w:r>
            <w:r w:rsidRPr="00E537D3">
              <w:rPr>
                <w:rFonts w:ascii="Arial" w:hAnsi="Arial" w:cs="Arial"/>
                <w:color w:val="0000FF"/>
                <w:sz w:val="28"/>
                <w:lang w:val="en-US"/>
              </w:rPr>
              <w:t>ENI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, IRTF NMRG</w:t>
            </w:r>
          </w:p>
        </w:tc>
      </w:tr>
      <w:tr w:rsidR="00337EDC" w:rsidRPr="00DE4DB9" w14:paraId="667286F7" w14:textId="77777777" w:rsidTr="003A5CF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F2823" w14:textId="77777777" w:rsidR="00337EDC" w:rsidRPr="00DE4DB9" w:rsidRDefault="00337EDC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3989C" w14:textId="77777777" w:rsidR="00337EDC" w:rsidRPr="00DE4DB9" w:rsidRDefault="00337EDC" w:rsidP="003A5CFC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3GPP TSG SA</w:t>
            </w:r>
          </w:p>
        </w:tc>
      </w:tr>
      <w:bookmarkEnd w:id="3"/>
      <w:tr w:rsidR="00337EDC" w:rsidRPr="00F85372" w14:paraId="4A3A5783" w14:textId="77777777" w:rsidTr="003A5CF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099F4" w14:textId="77777777" w:rsidR="00337EDC" w:rsidRPr="00911477" w:rsidRDefault="00337EDC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F18E1" w14:textId="77777777" w:rsidR="00337EDC" w:rsidRPr="00911477" w:rsidRDefault="00337EDC" w:rsidP="003A5CF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337EDC" w:rsidRPr="002A36EA" w14:paraId="4D3A9134" w14:textId="77777777" w:rsidTr="003A5CF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C2C62" w14:textId="77777777" w:rsidR="00337EDC" w:rsidRPr="00911477" w:rsidRDefault="00337EDC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E7F85BE" w14:textId="77777777" w:rsidR="00337EDC" w:rsidRPr="00911477" w:rsidRDefault="00337EDC" w:rsidP="003A5CFC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337EDC" w:rsidRPr="00D21604" w14:paraId="5E44146D" w14:textId="77777777" w:rsidTr="003A5CFC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16728" w14:textId="77777777" w:rsidR="00337EDC" w:rsidRPr="00911477" w:rsidRDefault="00337EDC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F5F9F" w14:textId="77777777" w:rsidR="00337EDC" w:rsidRPr="00911477" w:rsidRDefault="00337EDC" w:rsidP="003A5CF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337EDC" w:rsidRPr="00911477" w14:paraId="6252B271" w14:textId="77777777" w:rsidTr="003A5CFC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4D0863E" w14:textId="77777777" w:rsidR="00337EDC" w:rsidRPr="00911477" w:rsidRDefault="00337EDC" w:rsidP="003A5CF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AE0E5" w14:textId="77777777" w:rsidR="00337EDC" w:rsidRPr="00911477" w:rsidRDefault="00337EDC" w:rsidP="003A5CFC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337EDC" w:rsidRPr="002E5375" w14:paraId="70F11083" w14:textId="77777777" w:rsidTr="003A5CFC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947FA1" w14:textId="77777777" w:rsidR="00337EDC" w:rsidRPr="002E5375" w:rsidRDefault="00337EDC" w:rsidP="003A5CFC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C78D8D7" w14:textId="77777777" w:rsidR="00337EDC" w:rsidRPr="00866086" w:rsidRDefault="00337EDC" w:rsidP="00911477"/>
    <w:p w14:paraId="33E2038D" w14:textId="77777777" w:rsidR="00911477" w:rsidRPr="00EE3F19" w:rsidRDefault="00911477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14:paraId="5D76CED6" w14:textId="7423CFC6" w:rsidR="008B086E" w:rsidRDefault="009F6D34" w:rsidP="008B086E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The ETSI ISG Zero-touch network and Service Management (ZSM) </w:t>
      </w:r>
      <w:r w:rsidRPr="000D5EF0">
        <w:rPr>
          <w:rFonts w:ascii="Arial" w:hAnsi="Arial" w:cs="Arial"/>
        </w:rPr>
        <w:t xml:space="preserve">would like to inform </w:t>
      </w:r>
      <w:r w:rsidR="0098767E">
        <w:rPr>
          <w:rFonts w:ascii="Arial" w:hAnsi="Arial" w:cs="Arial"/>
        </w:rPr>
        <w:t xml:space="preserve">you </w:t>
      </w:r>
      <w:r>
        <w:rPr>
          <w:rFonts w:ascii="Arial" w:hAnsi="Arial" w:cs="Arial"/>
        </w:rPr>
        <w:t xml:space="preserve">of the publication of major </w:t>
      </w:r>
      <w:r w:rsidR="00D7374C" w:rsidRPr="000D5EF0">
        <w:rPr>
          <w:rFonts w:ascii="Arial" w:hAnsi="Arial" w:cs="Arial"/>
        </w:rPr>
        <w:t>ZSM specifications</w:t>
      </w:r>
      <w:r w:rsidR="00AB4705">
        <w:rPr>
          <w:rFonts w:ascii="Arial" w:hAnsi="Arial" w:cs="Arial"/>
        </w:rPr>
        <w:t xml:space="preserve">: </w:t>
      </w:r>
      <w:r w:rsidR="00A63EB2" w:rsidRPr="000D5EF0">
        <w:rPr>
          <w:rFonts w:ascii="Arial" w:hAnsi="Arial" w:cs="Arial"/>
        </w:rPr>
        <w:t xml:space="preserve">GS ZSM 001 (ZSM Requirements), GS ZSM 002 (ZSM Reference Architecture) and GS ZSM 007 (ZSM Terminology). In GS ZSM 001, the ZSM </w:t>
      </w:r>
      <w:r w:rsidR="00F27D12">
        <w:rPr>
          <w:rFonts w:ascii="Arial" w:hAnsi="Arial" w:cs="Arial"/>
        </w:rPr>
        <w:t>ISG</w:t>
      </w:r>
      <w:r w:rsidR="00F27D12" w:rsidRPr="000D5EF0">
        <w:rPr>
          <w:rFonts w:ascii="Arial" w:hAnsi="Arial" w:cs="Arial"/>
        </w:rPr>
        <w:t xml:space="preserve"> </w:t>
      </w:r>
      <w:r w:rsidR="00A63EB2" w:rsidRPr="000D5EF0">
        <w:rPr>
          <w:rFonts w:ascii="Arial" w:hAnsi="Arial" w:cs="Arial"/>
        </w:rPr>
        <w:t xml:space="preserve">examined business-oriented scenarios and the related automation challenges faced by </w:t>
      </w:r>
      <w:r w:rsidR="00D45577">
        <w:rPr>
          <w:rFonts w:ascii="Arial" w:hAnsi="Arial" w:cs="Arial"/>
        </w:rPr>
        <w:t xml:space="preserve">telecom </w:t>
      </w:r>
      <w:r w:rsidR="00A63EB2" w:rsidRPr="000D5EF0">
        <w:rPr>
          <w:rFonts w:ascii="Arial" w:hAnsi="Arial" w:cs="Arial"/>
        </w:rPr>
        <w:t xml:space="preserve">operators and vertical industries. Subsequently, the </w:t>
      </w:r>
      <w:r w:rsidR="00F27D12">
        <w:rPr>
          <w:rFonts w:ascii="Arial" w:hAnsi="Arial" w:cs="Arial"/>
        </w:rPr>
        <w:t>ISG</w:t>
      </w:r>
      <w:r w:rsidR="00B91A77" w:rsidRPr="000D5EF0">
        <w:rPr>
          <w:rFonts w:ascii="Arial" w:hAnsi="Arial" w:cs="Arial"/>
        </w:rPr>
        <w:t xml:space="preserve"> </w:t>
      </w:r>
      <w:r w:rsidR="00A63EB2" w:rsidRPr="000D5EF0">
        <w:rPr>
          <w:rFonts w:ascii="Arial" w:hAnsi="Arial" w:cs="Arial"/>
        </w:rPr>
        <w:t xml:space="preserve">specified the architectural, functional and operational requirements for end-to-end network and service automation. The ZSM </w:t>
      </w:r>
      <w:r w:rsidR="00D45577">
        <w:rPr>
          <w:rFonts w:ascii="Arial" w:hAnsi="Arial" w:cs="Arial"/>
        </w:rPr>
        <w:t xml:space="preserve">reference architecture </w:t>
      </w:r>
      <w:r w:rsidR="00A63EB2" w:rsidRPr="000D5EF0">
        <w:rPr>
          <w:rFonts w:ascii="Arial" w:hAnsi="Arial" w:cs="Arial"/>
        </w:rPr>
        <w:t xml:space="preserve">specified in GS ZSM 002 was </w:t>
      </w:r>
      <w:r w:rsidR="0098767E">
        <w:rPr>
          <w:rFonts w:ascii="Arial" w:hAnsi="Arial" w:cs="Arial"/>
        </w:rPr>
        <w:t>developed</w:t>
      </w:r>
      <w:r w:rsidR="00A63EB2" w:rsidRPr="000D5EF0">
        <w:rPr>
          <w:rFonts w:ascii="Arial" w:hAnsi="Arial" w:cs="Arial"/>
        </w:rPr>
        <w:t xml:space="preserve"> to satisfy these requirements</w:t>
      </w:r>
      <w:r w:rsidR="00A63EB2">
        <w:rPr>
          <w:rFonts w:ascii="Arial" w:hAnsi="Arial" w:cs="Arial"/>
        </w:rPr>
        <w:t xml:space="preserve">. </w:t>
      </w:r>
      <w:r w:rsidR="00D7374C" w:rsidRPr="000D5EF0">
        <w:rPr>
          <w:rFonts w:ascii="Arial" w:hAnsi="Arial" w:cs="Arial"/>
        </w:rPr>
        <w:t xml:space="preserve">The architecture harnesses modular, flexible, scalable, extensible and service-based </w:t>
      </w:r>
      <w:r w:rsidR="008B086E">
        <w:rPr>
          <w:rFonts w:ascii="Arial" w:hAnsi="Arial" w:cs="Arial"/>
        </w:rPr>
        <w:t>properties</w:t>
      </w:r>
      <w:r w:rsidR="00D7374C" w:rsidRPr="000D5EF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It is designed </w:t>
      </w:r>
      <w:r w:rsidR="00AB4705">
        <w:rPr>
          <w:rFonts w:ascii="Arial" w:hAnsi="Arial" w:cs="Arial"/>
        </w:rPr>
        <w:t xml:space="preserve">to </w:t>
      </w:r>
      <w:r w:rsidR="00F27D12">
        <w:rPr>
          <w:rFonts w:ascii="Arial" w:hAnsi="Arial" w:cs="Arial"/>
        </w:rPr>
        <w:t xml:space="preserve">support </w:t>
      </w:r>
      <w:r w:rsidR="00F27D12" w:rsidRPr="00F27D12">
        <w:rPr>
          <w:rFonts w:ascii="Arial" w:hAnsi="Arial" w:cs="Arial"/>
        </w:rPr>
        <w:t>advanced</w:t>
      </w:r>
      <w:r w:rsidR="008B086E" w:rsidRPr="00F27D12">
        <w:rPr>
          <w:rFonts w:ascii="Arial" w:hAnsi="Arial" w:cs="Arial"/>
        </w:rPr>
        <w:t xml:space="preserve">, data-driven automation based on closed-loop and integration of AI/ML techniques. </w:t>
      </w:r>
    </w:p>
    <w:p w14:paraId="5629CEEF" w14:textId="714536F8" w:rsidR="009F6D34" w:rsidRDefault="000D5EF0" w:rsidP="009F6D34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8B086E">
        <w:rPr>
          <w:rFonts w:ascii="Arial" w:hAnsi="Arial" w:cs="Arial"/>
        </w:rPr>
        <w:t xml:space="preserve">published </w:t>
      </w:r>
      <w:r>
        <w:rPr>
          <w:rFonts w:ascii="Arial" w:hAnsi="Arial" w:cs="Arial"/>
        </w:rPr>
        <w:t xml:space="preserve">specifications are publicly available </w:t>
      </w:r>
      <w:r w:rsidR="0098767E">
        <w:rPr>
          <w:rFonts w:ascii="Arial" w:hAnsi="Arial" w:cs="Arial"/>
        </w:rPr>
        <w:t>at</w:t>
      </w:r>
      <w:r>
        <w:rPr>
          <w:rFonts w:ascii="Arial" w:hAnsi="Arial" w:cs="Arial"/>
        </w:rPr>
        <w:t xml:space="preserve"> </w:t>
      </w:r>
      <w:hyperlink r:id="rId13" w:history="1">
        <w:r w:rsidR="0098767E">
          <w:rPr>
            <w:rStyle w:val="Hyperlink"/>
            <w:rFonts w:ascii="Arial" w:hAnsi="Arial" w:cs="Arial"/>
          </w:rPr>
          <w:t>Link to Specifications</w:t>
        </w:r>
      </w:hyperlink>
      <w:r>
        <w:rPr>
          <w:rFonts w:ascii="Arial" w:hAnsi="Arial" w:cs="Arial"/>
        </w:rPr>
        <w:t xml:space="preserve">.  </w:t>
      </w:r>
    </w:p>
    <w:p w14:paraId="1CF486D0" w14:textId="075AB365" w:rsidR="00A63EB2" w:rsidRDefault="00A63EB2" w:rsidP="00A63EB2">
      <w:pPr>
        <w:spacing w:after="120"/>
        <w:ind w:left="360"/>
        <w:rPr>
          <w:rFonts w:ascii="Arial" w:hAnsi="Arial" w:cs="Arial"/>
        </w:rPr>
      </w:pPr>
      <w:r w:rsidRPr="000D5EF0">
        <w:rPr>
          <w:rFonts w:ascii="Arial" w:hAnsi="Arial" w:cs="Arial"/>
        </w:rPr>
        <w:t xml:space="preserve">The ETSI </w:t>
      </w:r>
      <w:r w:rsidR="00AB4705">
        <w:rPr>
          <w:rFonts w:ascii="Arial" w:hAnsi="Arial" w:cs="Arial"/>
        </w:rPr>
        <w:t xml:space="preserve">ISG </w:t>
      </w:r>
      <w:r w:rsidRPr="000D5EF0">
        <w:rPr>
          <w:rFonts w:ascii="Arial" w:hAnsi="Arial" w:cs="Arial"/>
        </w:rPr>
        <w:t xml:space="preserve">ZSM is currently working on the specification of solutions and management interfaces for the orchestration and automation of the emerging end-to-end network slicing technology </w:t>
      </w:r>
      <w:r>
        <w:rPr>
          <w:rFonts w:ascii="Arial" w:hAnsi="Arial" w:cs="Arial"/>
        </w:rPr>
        <w:t xml:space="preserve">(GS </w:t>
      </w:r>
      <w:r w:rsidR="000D5EF0">
        <w:rPr>
          <w:rFonts w:ascii="Arial" w:hAnsi="Arial" w:cs="Arial"/>
        </w:rPr>
        <w:t xml:space="preserve">ZSM003) </w:t>
      </w:r>
      <w:r w:rsidRPr="000D5EF0">
        <w:rPr>
          <w:rFonts w:ascii="Arial" w:hAnsi="Arial" w:cs="Arial"/>
        </w:rPr>
        <w:t>as well as of the end-to-end, cross-domain service orchestration and automation</w:t>
      </w:r>
      <w:r w:rsidR="000D5EF0">
        <w:rPr>
          <w:rFonts w:ascii="Arial" w:hAnsi="Arial" w:cs="Arial"/>
        </w:rPr>
        <w:t xml:space="preserve"> (GS ZSM008)</w:t>
      </w:r>
      <w:r w:rsidRPr="000D5EF0">
        <w:rPr>
          <w:rFonts w:ascii="Arial" w:hAnsi="Arial" w:cs="Arial"/>
        </w:rPr>
        <w:t>.</w:t>
      </w:r>
      <w:r w:rsidR="000D5EF0">
        <w:rPr>
          <w:rFonts w:ascii="Arial" w:hAnsi="Arial" w:cs="Arial"/>
        </w:rPr>
        <w:t xml:space="preserve"> </w:t>
      </w:r>
    </w:p>
    <w:p w14:paraId="6BE48C49" w14:textId="76B789E0" w:rsidR="000D5EF0" w:rsidRDefault="00A63EB2" w:rsidP="00A63EB2">
      <w:pPr>
        <w:spacing w:after="120"/>
        <w:ind w:left="360"/>
        <w:rPr>
          <w:rFonts w:ascii="Arial" w:hAnsi="Arial" w:cs="Arial"/>
        </w:rPr>
      </w:pPr>
      <w:r w:rsidRPr="000D5EF0">
        <w:rPr>
          <w:rFonts w:ascii="Arial" w:hAnsi="Arial" w:cs="Arial"/>
        </w:rPr>
        <w:t xml:space="preserve">Recently, the group </w:t>
      </w:r>
      <w:r w:rsidR="000D5EF0">
        <w:rPr>
          <w:rFonts w:ascii="Arial" w:hAnsi="Arial" w:cs="Arial"/>
        </w:rPr>
        <w:t xml:space="preserve">has </w:t>
      </w:r>
      <w:r w:rsidRPr="000D5EF0">
        <w:rPr>
          <w:rFonts w:ascii="Arial" w:hAnsi="Arial" w:cs="Arial"/>
        </w:rPr>
        <w:t xml:space="preserve">started work on specifying solutions </w:t>
      </w:r>
      <w:r w:rsidR="00686BEA">
        <w:rPr>
          <w:rFonts w:ascii="Arial" w:hAnsi="Arial" w:cs="Arial"/>
        </w:rPr>
        <w:t>for</w:t>
      </w:r>
      <w:r w:rsidR="00AB4705" w:rsidRPr="000D5EF0">
        <w:rPr>
          <w:rFonts w:ascii="Arial" w:hAnsi="Arial" w:cs="Arial"/>
        </w:rPr>
        <w:t xml:space="preserve"> </w:t>
      </w:r>
      <w:r w:rsidRPr="000D5EF0">
        <w:rPr>
          <w:rFonts w:ascii="Arial" w:hAnsi="Arial" w:cs="Arial"/>
        </w:rPr>
        <w:t>closed-loop automation</w:t>
      </w:r>
      <w:r w:rsidR="005979BF">
        <w:rPr>
          <w:rFonts w:ascii="Arial" w:hAnsi="Arial" w:cs="Arial"/>
        </w:rPr>
        <w:t xml:space="preserve">. Specifically, </w:t>
      </w:r>
      <w:r w:rsidR="000D5EF0">
        <w:rPr>
          <w:rFonts w:ascii="Arial" w:hAnsi="Arial" w:cs="Arial"/>
        </w:rPr>
        <w:t xml:space="preserve">the </w:t>
      </w:r>
      <w:r w:rsidR="00686BEA">
        <w:rPr>
          <w:rFonts w:ascii="Arial" w:hAnsi="Arial" w:cs="Arial"/>
        </w:rPr>
        <w:t xml:space="preserve">ISG </w:t>
      </w:r>
      <w:r w:rsidR="000D5EF0">
        <w:rPr>
          <w:rFonts w:ascii="Arial" w:hAnsi="Arial" w:cs="Arial"/>
        </w:rPr>
        <w:t xml:space="preserve">works on </w:t>
      </w:r>
      <w:r w:rsidR="00342B50">
        <w:rPr>
          <w:rFonts w:ascii="Arial" w:hAnsi="Arial" w:cs="Arial"/>
        </w:rPr>
        <w:t xml:space="preserve">generic enablers for </w:t>
      </w:r>
      <w:r w:rsidR="000D5EF0">
        <w:rPr>
          <w:rFonts w:ascii="Arial" w:hAnsi="Arial" w:cs="Arial"/>
        </w:rPr>
        <w:t xml:space="preserve">closed-loop automation </w:t>
      </w:r>
      <w:r w:rsidR="00342B50">
        <w:rPr>
          <w:rFonts w:ascii="Arial" w:hAnsi="Arial" w:cs="Arial"/>
        </w:rPr>
        <w:t>(GS ZSM009-1)</w:t>
      </w:r>
      <w:r w:rsidR="000D5EF0">
        <w:rPr>
          <w:rFonts w:ascii="Arial" w:hAnsi="Arial" w:cs="Arial"/>
        </w:rPr>
        <w:t xml:space="preserve">, </w:t>
      </w:r>
      <w:r w:rsidR="00342B50">
        <w:rPr>
          <w:rFonts w:ascii="Arial" w:hAnsi="Arial" w:cs="Arial"/>
        </w:rPr>
        <w:t>solution</w:t>
      </w:r>
      <w:r w:rsidR="007D1439">
        <w:rPr>
          <w:rFonts w:ascii="Arial" w:hAnsi="Arial" w:cs="Arial"/>
        </w:rPr>
        <w:t>s</w:t>
      </w:r>
      <w:r w:rsidR="00342B50">
        <w:rPr>
          <w:rFonts w:ascii="Arial" w:hAnsi="Arial" w:cs="Arial"/>
        </w:rPr>
        <w:t xml:space="preserve"> to closed-loop automation use cases (</w:t>
      </w:r>
      <w:r w:rsidR="000D5EF0">
        <w:rPr>
          <w:rFonts w:ascii="Arial" w:hAnsi="Arial" w:cs="Arial"/>
        </w:rPr>
        <w:t>GS ZSM009-2</w:t>
      </w:r>
      <w:r w:rsidR="00342B50">
        <w:rPr>
          <w:rFonts w:ascii="Arial" w:hAnsi="Arial" w:cs="Arial"/>
        </w:rPr>
        <w:t>)</w:t>
      </w:r>
      <w:r w:rsidR="000D5EF0">
        <w:rPr>
          <w:rFonts w:ascii="Arial" w:hAnsi="Arial" w:cs="Arial"/>
        </w:rPr>
        <w:t xml:space="preserve">, and </w:t>
      </w:r>
      <w:r w:rsidR="00342B50">
        <w:rPr>
          <w:rFonts w:ascii="Arial" w:hAnsi="Arial" w:cs="Arial"/>
        </w:rPr>
        <w:t xml:space="preserve">investigation </w:t>
      </w:r>
      <w:r w:rsidR="008B086E">
        <w:rPr>
          <w:rFonts w:ascii="Arial" w:hAnsi="Arial" w:cs="Arial"/>
        </w:rPr>
        <w:t>of</w:t>
      </w:r>
      <w:r w:rsidR="00342B50">
        <w:rPr>
          <w:rFonts w:ascii="Arial" w:hAnsi="Arial" w:cs="Arial"/>
        </w:rPr>
        <w:t xml:space="preserve"> advanced topics for next generation closed-loop operations (</w:t>
      </w:r>
      <w:r w:rsidR="005B2013">
        <w:rPr>
          <w:rFonts w:ascii="Arial" w:hAnsi="Arial" w:cs="Arial"/>
        </w:rPr>
        <w:t xml:space="preserve">GR </w:t>
      </w:r>
      <w:r w:rsidR="000D5EF0">
        <w:rPr>
          <w:rFonts w:ascii="Arial" w:hAnsi="Arial" w:cs="Arial"/>
        </w:rPr>
        <w:t>ZSM</w:t>
      </w:r>
      <w:r w:rsidR="005B2013">
        <w:rPr>
          <w:rFonts w:ascii="Arial" w:hAnsi="Arial" w:cs="Arial"/>
        </w:rPr>
        <w:t xml:space="preserve"> </w:t>
      </w:r>
      <w:r w:rsidR="000D5EF0">
        <w:rPr>
          <w:rFonts w:ascii="Arial" w:hAnsi="Arial" w:cs="Arial"/>
        </w:rPr>
        <w:t>009-3</w:t>
      </w:r>
      <w:r w:rsidR="00342B50">
        <w:rPr>
          <w:rFonts w:ascii="Arial" w:hAnsi="Arial" w:cs="Arial"/>
        </w:rPr>
        <w:t>)</w:t>
      </w:r>
      <w:r w:rsidR="0098767E">
        <w:rPr>
          <w:rFonts w:ascii="Arial" w:hAnsi="Arial" w:cs="Arial"/>
        </w:rPr>
        <w:t>.</w:t>
      </w:r>
      <w:r w:rsidRPr="000D5EF0">
        <w:rPr>
          <w:rFonts w:ascii="Arial" w:hAnsi="Arial" w:cs="Arial"/>
        </w:rPr>
        <w:t xml:space="preserve"> </w:t>
      </w:r>
    </w:p>
    <w:p w14:paraId="39E6CB99" w14:textId="71484764" w:rsidR="00A63EB2" w:rsidRDefault="00A63EB2" w:rsidP="000D5EF0">
      <w:pPr>
        <w:spacing w:after="120"/>
        <w:ind w:left="360"/>
        <w:rPr>
          <w:rFonts w:ascii="Arial" w:hAnsi="Arial" w:cs="Arial"/>
        </w:rPr>
      </w:pPr>
      <w:r w:rsidRPr="000D5EF0">
        <w:rPr>
          <w:rFonts w:ascii="Arial" w:hAnsi="Arial" w:cs="Arial"/>
        </w:rPr>
        <w:t xml:space="preserve">In addition, the group </w:t>
      </w:r>
      <w:r w:rsidR="00AB4705">
        <w:rPr>
          <w:rFonts w:ascii="Arial" w:hAnsi="Arial" w:cs="Arial"/>
        </w:rPr>
        <w:t>is</w:t>
      </w:r>
      <w:r w:rsidRPr="000D5EF0">
        <w:rPr>
          <w:rFonts w:ascii="Arial" w:hAnsi="Arial" w:cs="Arial"/>
        </w:rPr>
        <w:t xml:space="preserve"> study</w:t>
      </w:r>
      <w:r w:rsidR="00AB4705">
        <w:rPr>
          <w:rFonts w:ascii="Arial" w:hAnsi="Arial" w:cs="Arial"/>
        </w:rPr>
        <w:t>ing</w:t>
      </w:r>
      <w:r w:rsidRPr="000D5EF0">
        <w:rPr>
          <w:rFonts w:ascii="Arial" w:hAnsi="Arial" w:cs="Arial"/>
        </w:rPr>
        <w:t xml:space="preserve"> security aspects related to the ZSM framework and solutions </w:t>
      </w:r>
      <w:r w:rsidR="0098767E">
        <w:rPr>
          <w:rFonts w:ascii="Arial" w:hAnsi="Arial" w:cs="Arial"/>
        </w:rPr>
        <w:t>(GR ZSM010)</w:t>
      </w:r>
      <w:r w:rsidR="00AB4705">
        <w:rPr>
          <w:rFonts w:ascii="Arial" w:hAnsi="Arial" w:cs="Arial"/>
        </w:rPr>
        <w:t xml:space="preserve">, which include </w:t>
      </w:r>
      <w:r w:rsidRPr="000D5EF0">
        <w:rPr>
          <w:rFonts w:ascii="Arial" w:hAnsi="Arial" w:cs="Arial"/>
        </w:rPr>
        <w:t>identify</w:t>
      </w:r>
      <w:r w:rsidR="00AB4705">
        <w:rPr>
          <w:rFonts w:ascii="Arial" w:hAnsi="Arial" w:cs="Arial"/>
        </w:rPr>
        <w:t>ing</w:t>
      </w:r>
      <w:r w:rsidRPr="000D5EF0">
        <w:rPr>
          <w:rFonts w:ascii="Arial" w:hAnsi="Arial" w:cs="Arial"/>
        </w:rPr>
        <w:t xml:space="preserve"> potential security threats and mitigation options </w:t>
      </w:r>
      <w:r w:rsidR="00686BEA">
        <w:rPr>
          <w:rFonts w:ascii="Arial" w:hAnsi="Arial" w:cs="Arial"/>
        </w:rPr>
        <w:t>to</w:t>
      </w:r>
      <w:r w:rsidRPr="000D5EF0">
        <w:rPr>
          <w:rFonts w:ascii="Arial" w:hAnsi="Arial" w:cs="Arial"/>
        </w:rPr>
        <w:t xml:space="preserve"> be considered by the ZSM specifications to ensure that the automated processes are secured </w:t>
      </w:r>
      <w:r w:rsidR="008B086E">
        <w:rPr>
          <w:rFonts w:ascii="Arial" w:hAnsi="Arial" w:cs="Arial"/>
        </w:rPr>
        <w:t>automatically</w:t>
      </w:r>
      <w:r w:rsidR="008B086E" w:rsidRPr="000D5EF0">
        <w:rPr>
          <w:rFonts w:ascii="Arial" w:hAnsi="Arial" w:cs="Arial"/>
        </w:rPr>
        <w:t xml:space="preserve"> </w:t>
      </w:r>
      <w:r w:rsidRPr="000D5EF0">
        <w:rPr>
          <w:rFonts w:ascii="Arial" w:hAnsi="Arial" w:cs="Arial"/>
        </w:rPr>
        <w:t xml:space="preserve">and deliver the intended business outcomes. </w:t>
      </w:r>
    </w:p>
    <w:p w14:paraId="2F38EB7B" w14:textId="77777777" w:rsidR="00AB4705" w:rsidRPr="000D5EF0" w:rsidRDefault="00AB4705" w:rsidP="00AB4705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All the draft specifications are available via the ZSM open area (</w:t>
      </w:r>
      <w:hyperlink r:id="rId14" w:history="1">
        <w:r>
          <w:rPr>
            <w:rStyle w:val="Hyperlink"/>
            <w:rFonts w:ascii="Arial" w:hAnsi="Arial" w:cs="Arial"/>
          </w:rPr>
          <w:t>Link</w:t>
        </w:r>
      </w:hyperlink>
      <w:r>
        <w:rPr>
          <w:rFonts w:ascii="Arial" w:hAnsi="Arial" w:cs="Arial"/>
        </w:rPr>
        <w:t xml:space="preserve">).  </w:t>
      </w:r>
    </w:p>
    <w:p w14:paraId="35AE95EA" w14:textId="7A315D51" w:rsidR="00AB4705" w:rsidRPr="00697E54" w:rsidRDefault="00AB4705" w:rsidP="00AB4705">
      <w:pPr>
        <w:spacing w:after="120"/>
        <w:ind w:left="360"/>
        <w:rPr>
          <w:rFonts w:ascii="Arial" w:hAnsi="Arial" w:cs="Arial"/>
        </w:rPr>
      </w:pPr>
      <w:r w:rsidRPr="00CE35D5">
        <w:rPr>
          <w:rFonts w:ascii="Arial" w:hAnsi="Arial" w:cs="Arial"/>
        </w:rPr>
        <w:lastRenderedPageBreak/>
        <w:t xml:space="preserve">The </w:t>
      </w:r>
      <w:r>
        <w:rPr>
          <w:rFonts w:ascii="Arial" w:hAnsi="Arial" w:cs="Arial"/>
        </w:rPr>
        <w:t xml:space="preserve">ETSI </w:t>
      </w:r>
      <w:r w:rsidRPr="00CE35D5">
        <w:rPr>
          <w:rFonts w:ascii="Arial" w:hAnsi="Arial" w:cs="Arial"/>
        </w:rPr>
        <w:t xml:space="preserve">ISG ZSM invites you to study these specifications and consider them in your technical work. </w:t>
      </w:r>
      <w:r w:rsidRPr="00697E54">
        <w:rPr>
          <w:rFonts w:ascii="Arial" w:hAnsi="Arial" w:cs="Arial"/>
        </w:rPr>
        <w:t xml:space="preserve">The ISG looks forward towards close and fruitful cooperation </w:t>
      </w:r>
      <w:r>
        <w:rPr>
          <w:rFonts w:ascii="Arial" w:hAnsi="Arial" w:cs="Arial"/>
        </w:rPr>
        <w:t xml:space="preserve">to achieve alignment, leverage synergies and ensure that </w:t>
      </w:r>
      <w:r w:rsidRPr="005979BF">
        <w:rPr>
          <w:rFonts w:ascii="Arial" w:hAnsi="Arial" w:cs="Arial"/>
        </w:rPr>
        <w:t xml:space="preserve">end-to-end automation can be efficiently </w:t>
      </w:r>
      <w:r>
        <w:rPr>
          <w:rFonts w:ascii="Arial" w:hAnsi="Arial" w:cs="Arial"/>
        </w:rPr>
        <w:t xml:space="preserve">and consistently </w:t>
      </w:r>
      <w:r w:rsidRPr="005979BF">
        <w:rPr>
          <w:rFonts w:ascii="Arial" w:hAnsi="Arial" w:cs="Arial"/>
        </w:rPr>
        <w:t>achieved.</w:t>
      </w:r>
    </w:p>
    <w:p w14:paraId="7EA2102B" w14:textId="77777777" w:rsidR="00E84629" w:rsidRPr="002F6AD6" w:rsidRDefault="00E84629" w:rsidP="002F6AD6">
      <w:pPr>
        <w:spacing w:after="120"/>
        <w:ind w:left="360"/>
        <w:rPr>
          <w:rFonts w:ascii="Arial" w:hAnsi="Arial" w:cs="Arial"/>
          <w:iCs/>
        </w:rPr>
      </w:pPr>
    </w:p>
    <w:p w14:paraId="2A534233" w14:textId="77777777"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571F6CAD" w14:textId="77777777" w:rsidR="00FD208B" w:rsidRDefault="00676798" w:rsidP="00FD208B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For information; no action required</w:t>
      </w:r>
    </w:p>
    <w:p w14:paraId="6B9913F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AA0EDBC" w14:textId="77777777"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14:paraId="3ACD25E1" w14:textId="565DEF07" w:rsidR="00FD208B" w:rsidRPr="00724053" w:rsidRDefault="00676798" w:rsidP="00676798">
      <w:pPr>
        <w:spacing w:after="120"/>
        <w:ind w:left="720"/>
        <w:rPr>
          <w:rFonts w:ascii="Arial" w:hAnsi="Arial" w:cs="Arial"/>
        </w:rPr>
      </w:pPr>
      <w:r w:rsidRPr="00724053">
        <w:rPr>
          <w:rFonts w:ascii="Arial" w:hAnsi="Arial" w:cs="Arial"/>
        </w:rPr>
        <w:t>ZSM#</w:t>
      </w:r>
      <w:r w:rsidR="000072BC">
        <w:rPr>
          <w:rFonts w:ascii="Arial" w:hAnsi="Arial" w:cs="Arial"/>
        </w:rPr>
        <w:t>10</w:t>
      </w:r>
      <w:r w:rsidRPr="00724053">
        <w:rPr>
          <w:rFonts w:ascii="Arial" w:hAnsi="Arial" w:cs="Arial"/>
        </w:rPr>
        <w:tab/>
      </w:r>
      <w:r w:rsidR="000072BC">
        <w:rPr>
          <w:rFonts w:ascii="Arial" w:hAnsi="Arial" w:cs="Arial"/>
        </w:rPr>
        <w:t>February 3-7, 2020</w:t>
      </w:r>
      <w:r w:rsidR="00023AE6" w:rsidRPr="00724053">
        <w:rPr>
          <w:rFonts w:ascii="Arial" w:hAnsi="Arial" w:cs="Arial"/>
        </w:rPr>
        <w:tab/>
      </w:r>
      <w:r w:rsidR="000072BC">
        <w:rPr>
          <w:rFonts w:ascii="Arial" w:hAnsi="Arial" w:cs="Arial"/>
        </w:rPr>
        <w:t>Luxemb</w:t>
      </w:r>
      <w:r w:rsidR="00AB4705">
        <w:rPr>
          <w:rFonts w:ascii="Arial" w:hAnsi="Arial" w:cs="Arial"/>
        </w:rPr>
        <w:t>o</w:t>
      </w:r>
      <w:r w:rsidR="000072BC">
        <w:rPr>
          <w:rFonts w:ascii="Arial" w:hAnsi="Arial" w:cs="Arial"/>
        </w:rPr>
        <w:t>urg</w:t>
      </w:r>
    </w:p>
    <w:p w14:paraId="6B3307BF" w14:textId="77777777" w:rsidR="00FD208B" w:rsidRDefault="00676798" w:rsidP="00676798">
      <w:pPr>
        <w:spacing w:after="120"/>
        <w:ind w:left="720"/>
        <w:rPr>
          <w:rFonts w:ascii="Arial" w:hAnsi="Arial" w:cs="Arial"/>
        </w:rPr>
      </w:pPr>
      <w:r w:rsidRPr="00724053">
        <w:rPr>
          <w:rFonts w:ascii="Arial" w:hAnsi="Arial" w:cs="Arial"/>
        </w:rPr>
        <w:t>ZSM</w:t>
      </w:r>
      <w:r w:rsidR="00FD208B" w:rsidRPr="00724053">
        <w:rPr>
          <w:rFonts w:ascii="Arial" w:hAnsi="Arial" w:cs="Arial"/>
        </w:rPr>
        <w:t>#</w:t>
      </w:r>
      <w:r w:rsidR="000072BC">
        <w:rPr>
          <w:rFonts w:ascii="Arial" w:hAnsi="Arial" w:cs="Arial"/>
        </w:rPr>
        <w:t>11</w:t>
      </w:r>
      <w:r w:rsidR="00FD208B" w:rsidRPr="00724053">
        <w:rPr>
          <w:rFonts w:ascii="Arial" w:hAnsi="Arial" w:cs="Arial"/>
        </w:rPr>
        <w:tab/>
      </w:r>
      <w:r w:rsidR="000072BC">
        <w:rPr>
          <w:rFonts w:ascii="Arial" w:hAnsi="Arial" w:cs="Arial"/>
        </w:rPr>
        <w:t>May</w:t>
      </w:r>
      <w:r w:rsidR="00FD208B" w:rsidRPr="00724053">
        <w:rPr>
          <w:rFonts w:ascii="Arial" w:hAnsi="Arial" w:cs="Arial"/>
        </w:rPr>
        <w:t xml:space="preserve"> </w:t>
      </w:r>
      <w:r w:rsidR="000072BC">
        <w:rPr>
          <w:rFonts w:ascii="Arial" w:hAnsi="Arial" w:cs="Arial"/>
        </w:rPr>
        <w:t>18-21, 2020</w:t>
      </w:r>
      <w:r w:rsidRPr="00724053">
        <w:rPr>
          <w:rFonts w:ascii="Arial" w:hAnsi="Arial" w:cs="Arial"/>
        </w:rPr>
        <w:tab/>
      </w:r>
      <w:r w:rsidR="000072BC">
        <w:rPr>
          <w:rFonts w:ascii="Arial" w:hAnsi="Arial" w:cs="Arial"/>
        </w:rPr>
        <w:t>San Jose, USA</w:t>
      </w:r>
    </w:p>
    <w:p w14:paraId="1FBD1084" w14:textId="77777777" w:rsidR="000072BC" w:rsidRPr="00724053" w:rsidRDefault="000072BC" w:rsidP="00676798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ZSM#12</w:t>
      </w:r>
      <w:r>
        <w:rPr>
          <w:rFonts w:ascii="Arial" w:hAnsi="Arial" w:cs="Arial"/>
        </w:rPr>
        <w:tab/>
        <w:t>September 9-11, 2020</w:t>
      </w:r>
      <w:r>
        <w:rPr>
          <w:rFonts w:ascii="Arial" w:hAnsi="Arial" w:cs="Arial"/>
        </w:rPr>
        <w:tab/>
        <w:t>Bonn, Germany</w:t>
      </w:r>
    </w:p>
    <w:p w14:paraId="332F619C" w14:textId="77777777" w:rsidR="00911477" w:rsidRDefault="00911477" w:rsidP="007833A7">
      <w:pPr>
        <w:rPr>
          <w:rFonts w:ascii="Arial" w:hAnsi="Arial" w:cs="Arial"/>
        </w:rPr>
      </w:pPr>
    </w:p>
    <w:p w14:paraId="3BC0665A" w14:textId="77777777" w:rsidR="000072BC" w:rsidRDefault="000072BC" w:rsidP="007833A7">
      <w:pPr>
        <w:rPr>
          <w:rFonts w:ascii="Arial" w:hAnsi="Arial" w:cs="Arial"/>
        </w:rPr>
      </w:pPr>
    </w:p>
    <w:p w14:paraId="5F236BE0" w14:textId="77777777" w:rsidR="000072BC" w:rsidRDefault="000072BC" w:rsidP="007833A7">
      <w:pPr>
        <w:rPr>
          <w:rFonts w:ascii="Arial" w:hAnsi="Arial" w:cs="Arial"/>
        </w:rPr>
      </w:pPr>
    </w:p>
    <w:sectPr w:rsidR="000072BC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41B1A" w14:textId="77777777" w:rsidR="006735E7" w:rsidRDefault="006735E7" w:rsidP="00D9435B">
      <w:r>
        <w:separator/>
      </w:r>
    </w:p>
  </w:endnote>
  <w:endnote w:type="continuationSeparator" w:id="0">
    <w:p w14:paraId="57D68D11" w14:textId="77777777" w:rsidR="006735E7" w:rsidRDefault="006735E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82153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482153" w:rsidRPr="00482153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D6ABB" w14:textId="77777777" w:rsidR="006735E7" w:rsidRDefault="006735E7" w:rsidP="00D9435B">
      <w:r>
        <w:separator/>
      </w:r>
    </w:p>
  </w:footnote>
  <w:footnote w:type="continuationSeparator" w:id="0">
    <w:p w14:paraId="1863DDB9" w14:textId="77777777" w:rsidR="006735E7" w:rsidRDefault="006735E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DEAC8" w14:textId="385F2CF6" w:rsidR="00D9435B" w:rsidRPr="00BD2C71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72BC"/>
    <w:rsid w:val="00022E63"/>
    <w:rsid w:val="00023AE6"/>
    <w:rsid w:val="0002568A"/>
    <w:rsid w:val="000B7BA7"/>
    <w:rsid w:val="000C4CB6"/>
    <w:rsid w:val="000D5EF0"/>
    <w:rsid w:val="00123F81"/>
    <w:rsid w:val="00124881"/>
    <w:rsid w:val="00133705"/>
    <w:rsid w:val="001419E1"/>
    <w:rsid w:val="00161B5B"/>
    <w:rsid w:val="0018037B"/>
    <w:rsid w:val="00181471"/>
    <w:rsid w:val="00191D22"/>
    <w:rsid w:val="001B2D08"/>
    <w:rsid w:val="001C30D5"/>
    <w:rsid w:val="001F38EE"/>
    <w:rsid w:val="00216D13"/>
    <w:rsid w:val="002676F5"/>
    <w:rsid w:val="00297B33"/>
    <w:rsid w:val="002F0FF9"/>
    <w:rsid w:val="002F5958"/>
    <w:rsid w:val="002F6AD6"/>
    <w:rsid w:val="003050B4"/>
    <w:rsid w:val="003354CE"/>
    <w:rsid w:val="00337EDC"/>
    <w:rsid w:val="00342B50"/>
    <w:rsid w:val="0036058F"/>
    <w:rsid w:val="00391AED"/>
    <w:rsid w:val="003B3A41"/>
    <w:rsid w:val="003D5716"/>
    <w:rsid w:val="004050E6"/>
    <w:rsid w:val="004124A2"/>
    <w:rsid w:val="0043193F"/>
    <w:rsid w:val="00451D22"/>
    <w:rsid w:val="00463E5B"/>
    <w:rsid w:val="00482153"/>
    <w:rsid w:val="004950B1"/>
    <w:rsid w:val="004976E8"/>
    <w:rsid w:val="004B1B1D"/>
    <w:rsid w:val="004D1743"/>
    <w:rsid w:val="004F43CC"/>
    <w:rsid w:val="00503C30"/>
    <w:rsid w:val="00516885"/>
    <w:rsid w:val="005217C4"/>
    <w:rsid w:val="00521B98"/>
    <w:rsid w:val="0054410E"/>
    <w:rsid w:val="00551F4D"/>
    <w:rsid w:val="00552BE1"/>
    <w:rsid w:val="005550F8"/>
    <w:rsid w:val="00571482"/>
    <w:rsid w:val="005754E2"/>
    <w:rsid w:val="00580D82"/>
    <w:rsid w:val="00587299"/>
    <w:rsid w:val="005979BF"/>
    <w:rsid w:val="005B115B"/>
    <w:rsid w:val="005B2013"/>
    <w:rsid w:val="005B5899"/>
    <w:rsid w:val="006017EC"/>
    <w:rsid w:val="00607155"/>
    <w:rsid w:val="00610CBA"/>
    <w:rsid w:val="00614859"/>
    <w:rsid w:val="00620AA5"/>
    <w:rsid w:val="00631480"/>
    <w:rsid w:val="00633993"/>
    <w:rsid w:val="00634258"/>
    <w:rsid w:val="00663F98"/>
    <w:rsid w:val="006735E7"/>
    <w:rsid w:val="00676798"/>
    <w:rsid w:val="00686BEA"/>
    <w:rsid w:val="00697E54"/>
    <w:rsid w:val="00704C3A"/>
    <w:rsid w:val="007057B5"/>
    <w:rsid w:val="0070729E"/>
    <w:rsid w:val="0072015D"/>
    <w:rsid w:val="00723463"/>
    <w:rsid w:val="00724053"/>
    <w:rsid w:val="00745E27"/>
    <w:rsid w:val="00776B64"/>
    <w:rsid w:val="007833A7"/>
    <w:rsid w:val="007A3763"/>
    <w:rsid w:val="007A76F3"/>
    <w:rsid w:val="007D1439"/>
    <w:rsid w:val="007F05C7"/>
    <w:rsid w:val="008104F5"/>
    <w:rsid w:val="00825942"/>
    <w:rsid w:val="008321DA"/>
    <w:rsid w:val="00832E39"/>
    <w:rsid w:val="0083399D"/>
    <w:rsid w:val="00837E19"/>
    <w:rsid w:val="0084740A"/>
    <w:rsid w:val="008629A9"/>
    <w:rsid w:val="0086791B"/>
    <w:rsid w:val="008745A4"/>
    <w:rsid w:val="00887234"/>
    <w:rsid w:val="00893560"/>
    <w:rsid w:val="00894C4E"/>
    <w:rsid w:val="008B086E"/>
    <w:rsid w:val="008C05A6"/>
    <w:rsid w:val="008D5477"/>
    <w:rsid w:val="0091037B"/>
    <w:rsid w:val="00911477"/>
    <w:rsid w:val="00912D71"/>
    <w:rsid w:val="00913CAE"/>
    <w:rsid w:val="00916087"/>
    <w:rsid w:val="00942564"/>
    <w:rsid w:val="0098767E"/>
    <w:rsid w:val="00993435"/>
    <w:rsid w:val="009C138D"/>
    <w:rsid w:val="009E7F20"/>
    <w:rsid w:val="009F0351"/>
    <w:rsid w:val="009F5DF9"/>
    <w:rsid w:val="009F6D34"/>
    <w:rsid w:val="00A127A0"/>
    <w:rsid w:val="00A54E0D"/>
    <w:rsid w:val="00A604BE"/>
    <w:rsid w:val="00A61734"/>
    <w:rsid w:val="00A63EB2"/>
    <w:rsid w:val="00A87555"/>
    <w:rsid w:val="00AB1B18"/>
    <w:rsid w:val="00AB4705"/>
    <w:rsid w:val="00AE08E4"/>
    <w:rsid w:val="00AF68B5"/>
    <w:rsid w:val="00B020B5"/>
    <w:rsid w:val="00B22603"/>
    <w:rsid w:val="00B47408"/>
    <w:rsid w:val="00B576E8"/>
    <w:rsid w:val="00B703A5"/>
    <w:rsid w:val="00B73623"/>
    <w:rsid w:val="00B837B4"/>
    <w:rsid w:val="00B91A77"/>
    <w:rsid w:val="00BA51EC"/>
    <w:rsid w:val="00BB5244"/>
    <w:rsid w:val="00BB558D"/>
    <w:rsid w:val="00BB5897"/>
    <w:rsid w:val="00BD2C71"/>
    <w:rsid w:val="00BD48A0"/>
    <w:rsid w:val="00BE4291"/>
    <w:rsid w:val="00BE73E3"/>
    <w:rsid w:val="00BE7AFE"/>
    <w:rsid w:val="00C04D8B"/>
    <w:rsid w:val="00C15BAD"/>
    <w:rsid w:val="00C166CD"/>
    <w:rsid w:val="00C55C2D"/>
    <w:rsid w:val="00C666BB"/>
    <w:rsid w:val="00C67710"/>
    <w:rsid w:val="00C75F49"/>
    <w:rsid w:val="00C76D35"/>
    <w:rsid w:val="00CA135C"/>
    <w:rsid w:val="00CC0049"/>
    <w:rsid w:val="00CC43C6"/>
    <w:rsid w:val="00CE35D5"/>
    <w:rsid w:val="00D45577"/>
    <w:rsid w:val="00D7374C"/>
    <w:rsid w:val="00D9435B"/>
    <w:rsid w:val="00DA185D"/>
    <w:rsid w:val="00DA65AB"/>
    <w:rsid w:val="00DD314A"/>
    <w:rsid w:val="00DE4DB9"/>
    <w:rsid w:val="00DF6ED5"/>
    <w:rsid w:val="00E00EF0"/>
    <w:rsid w:val="00E06E1E"/>
    <w:rsid w:val="00E512A6"/>
    <w:rsid w:val="00E84629"/>
    <w:rsid w:val="00EA0019"/>
    <w:rsid w:val="00EA66B5"/>
    <w:rsid w:val="00EB16B6"/>
    <w:rsid w:val="00EB1C87"/>
    <w:rsid w:val="00EE1B89"/>
    <w:rsid w:val="00EE3F19"/>
    <w:rsid w:val="00EE7092"/>
    <w:rsid w:val="00EF607B"/>
    <w:rsid w:val="00F11466"/>
    <w:rsid w:val="00F12615"/>
    <w:rsid w:val="00F27D12"/>
    <w:rsid w:val="00F4203C"/>
    <w:rsid w:val="00F57C64"/>
    <w:rsid w:val="00F75524"/>
    <w:rsid w:val="00F81BEC"/>
    <w:rsid w:val="00F9024E"/>
    <w:rsid w:val="00FB08D5"/>
    <w:rsid w:val="00FD2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RCoverPage">
    <w:name w:val="CR Cover Page"/>
    <w:link w:val="CRCoverPageZchn"/>
    <w:rsid w:val="00337ED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337EDC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si.org/committee/1431-zs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docbox.etsi.org/ISG/ZSM/Open/Draf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4B162C6FC4904DBE7E42351FBCDBA6" ma:contentTypeVersion="11" ma:contentTypeDescription="Create a new document." ma:contentTypeScope="" ma:versionID="520557df6482b670e4e610d9107aa9ce">
  <xsd:schema xmlns:xsd="http://www.w3.org/2001/XMLSchema" xmlns:xs="http://www.w3.org/2001/XMLSchema" xmlns:p="http://schemas.microsoft.com/office/2006/metadata/properties" xmlns:ns3="71c5aaf6-e6ce-465b-b873-5148d2a4c105" xmlns:ns4="2306137d-4380-4b36-be9c-8c1021ad41ee" xmlns:ns5="f8274c0b-8c21-4bee-a05e-0335b2e10d00" targetNamespace="http://schemas.microsoft.com/office/2006/metadata/properties" ma:root="true" ma:fieldsID="9a24bb14fda2a6f8a6fa32d2c0db5a1f" ns3:_="" ns4:_="" ns5:_="">
    <xsd:import namespace="71c5aaf6-e6ce-465b-b873-5148d2a4c105"/>
    <xsd:import namespace="2306137d-4380-4b36-be9c-8c1021ad41ee"/>
    <xsd:import namespace="f8274c0b-8c21-4bee-a05e-0335b2e10d0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6137d-4380-4b36-be9c-8c1021ad41ee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74c0b-8c21-4bee-a05e-0335b2e10d0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9B84F-0E1E-4D06-85A3-A50DBF1DCA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27F675-2791-4E43-ACA9-7E0406A1955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D2FA38-2686-4D33-9F6D-CA7937884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306137d-4380-4b36-be9c-8c1021ad41ee"/>
    <ds:schemaRef ds:uri="f8274c0b-8c21-4bee-a05e-0335b2e10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BA9C941-A484-4618-A04D-F9330BF7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28.622_CR0086R1_(Rel-16)_eNRM</cp:lastModifiedBy>
  <cp:revision>2</cp:revision>
  <cp:lastPrinted>2010-12-06T15:51:00Z</cp:lastPrinted>
  <dcterms:created xsi:type="dcterms:W3CDTF">2020-07-21T13:41:00Z</dcterms:created>
  <dcterms:modified xsi:type="dcterms:W3CDTF">2020-07-21T13:41:00Z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0x0101006E4B162C6FC4904DBE7E42351FBCDBA6</vt:lpwstr>
  </property>
</Properties>
</file>